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000A8" w14:textId="77777777" w:rsidR="00424480" w:rsidRPr="00593031" w:rsidRDefault="00424480" w:rsidP="00424480">
      <w:pPr>
        <w:pStyle w:val="a3"/>
        <w:jc w:val="center"/>
        <w:rPr>
          <w:rFonts w:ascii="Sylfaen" w:hAnsi="Sylfaen"/>
          <w:b/>
          <w:noProof/>
          <w:sz w:val="24"/>
          <w:szCs w:val="24"/>
          <w:lang w:val="hy-AM"/>
        </w:rPr>
      </w:pPr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CALL FOR</w:t>
      </w:r>
      <w:r w:rsidRPr="00424480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 </w:t>
      </w:r>
      <w:r>
        <w:rPr>
          <w:rFonts w:ascii="Sylfaen" w:hAnsi="Sylfaen"/>
          <w:b/>
          <w:bCs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b/>
          <w:noProof/>
          <w:sz w:val="24"/>
          <w:szCs w:val="24"/>
          <w:lang w:val="hy-AM"/>
        </w:rPr>
        <w:t xml:space="preserve"> </w:t>
      </w:r>
    </w:p>
    <w:p w14:paraId="0AB5EEE6" w14:textId="1BC2C959" w:rsidR="00424480" w:rsidRPr="00593031" w:rsidRDefault="00424480" w:rsidP="00424480">
      <w:pPr>
        <w:pStyle w:val="a3"/>
        <w:jc w:val="center"/>
        <w:rPr>
          <w:rFonts w:ascii="Sylfaen" w:hAnsi="Sylfaen"/>
          <w:noProof/>
          <w:lang w:val="hy-AM"/>
        </w:rPr>
      </w:pP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The text of this </w:t>
      </w:r>
      <w:r w:rsidRPr="00F87CFE">
        <w:rPr>
          <w:rFonts w:ascii="Sylfaen" w:hAnsi="Sylfaen"/>
          <w:i w:val="0"/>
          <w:noProof/>
          <w:sz w:val="24"/>
          <w:szCs w:val="24"/>
        </w:rPr>
        <w:t>call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 is approved by the Decision</w:t>
      </w:r>
      <w:r w:rsidRPr="00F87CFE">
        <w:rPr>
          <w:rFonts w:ascii="Sylfaen" w:hAnsi="Sylfaen" w:cs="Calibri"/>
          <w:i w:val="0"/>
          <w:noProof/>
          <w:sz w:val="24"/>
          <w:szCs w:val="24"/>
          <w:lang w:val="hy-AM"/>
        </w:rPr>
        <w:t>  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of the Tender Commission adopted on </w:t>
      </w:r>
      <w:r w:rsidR="00821300">
        <w:rPr>
          <w:rFonts w:ascii="Sylfaen" w:hAnsi="Sylfaen"/>
          <w:i w:val="0"/>
          <w:noProof/>
          <w:sz w:val="24"/>
          <w:szCs w:val="24"/>
          <w:lang w:val="en-US"/>
        </w:rPr>
        <w:t>22</w:t>
      </w:r>
      <w:r w:rsidR="00143D04">
        <w:rPr>
          <w:rFonts w:ascii="Sylfaen" w:hAnsi="Sylfaen"/>
          <w:i w:val="0"/>
          <w:noProof/>
          <w:sz w:val="24"/>
          <w:szCs w:val="24"/>
          <w:lang w:val="hy-AM"/>
        </w:rPr>
        <w:t>/1</w:t>
      </w:r>
      <w:r w:rsidR="00C36737">
        <w:rPr>
          <w:rFonts w:ascii="Sylfaen" w:hAnsi="Sylfaen"/>
          <w:i w:val="0"/>
          <w:noProof/>
          <w:sz w:val="24"/>
          <w:szCs w:val="24"/>
          <w:lang w:val="en-US"/>
        </w:rPr>
        <w:t>2</w:t>
      </w:r>
      <w:r w:rsidR="00FD0597">
        <w:rPr>
          <w:rFonts w:ascii="Sylfaen" w:hAnsi="Sylfaen"/>
          <w:i w:val="0"/>
          <w:noProof/>
          <w:sz w:val="24"/>
          <w:szCs w:val="24"/>
          <w:lang w:val="hy-AM"/>
        </w:rPr>
        <w:t>/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 20</w:t>
      </w:r>
      <w:r w:rsidR="00C36737">
        <w:rPr>
          <w:rFonts w:ascii="Sylfaen" w:hAnsi="Sylfaen"/>
          <w:i w:val="0"/>
          <w:noProof/>
          <w:sz w:val="24"/>
          <w:szCs w:val="24"/>
          <w:lang w:val="en-US"/>
        </w:rPr>
        <w:t>2</w:t>
      </w:r>
      <w:r w:rsidR="00821300">
        <w:rPr>
          <w:rFonts w:ascii="Sylfaen" w:hAnsi="Sylfaen"/>
          <w:i w:val="0"/>
          <w:noProof/>
          <w:sz w:val="24"/>
          <w:szCs w:val="24"/>
          <w:lang w:val="hy-AM"/>
        </w:rPr>
        <w:t>5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, and published pursuant to Article 27, the Republic of Armenia </w:t>
      </w:r>
      <w:hyperlink r:id="rId4" w:history="1">
        <w:r w:rsidRPr="00F87CFE">
          <w:rPr>
            <w:rFonts w:ascii="Sylfaen" w:hAnsi="Sylfaen"/>
            <w:i w:val="0"/>
            <w:noProof/>
            <w:sz w:val="24"/>
            <w:szCs w:val="24"/>
            <w:lang w:val="hy-AM"/>
          </w:rPr>
          <w:t>Law on Procurement</w:t>
        </w:r>
      </w:hyperlink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>s</w:t>
      </w:r>
    </w:p>
    <w:p w14:paraId="009A9412" w14:textId="66457F16" w:rsidR="00424480" w:rsidRPr="00821300" w:rsidRDefault="00424480" w:rsidP="00424480">
      <w:pPr>
        <w:pStyle w:val="a3"/>
        <w:spacing w:line="240" w:lineRule="auto"/>
        <w:jc w:val="center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code of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Tender </w:t>
      </w:r>
      <w:r>
        <w:rPr>
          <w:rFonts w:ascii="Sylfaen" w:hAnsi="Sylfaen"/>
          <w:i w:val="0"/>
          <w:noProof/>
          <w:sz w:val="24"/>
          <w:szCs w:val="24"/>
          <w:lang w:val="ru-RU"/>
        </w:rPr>
        <w:t>ՎՊՀ</w:t>
      </w:r>
      <w:r w:rsidR="00FD0597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ԳՀ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Ծ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ՁԲ</w:t>
      </w:r>
      <w:r w:rsidR="00143D04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 w:rsidR="00821300">
        <w:rPr>
          <w:rFonts w:ascii="Sylfaen" w:hAnsi="Sylfaen"/>
          <w:i w:val="0"/>
          <w:noProof/>
          <w:sz w:val="24"/>
          <w:szCs w:val="24"/>
          <w:lang w:val="hy-AM"/>
        </w:rPr>
        <w:t>26/2</w:t>
      </w:r>
      <w:bookmarkStart w:id="0" w:name="_GoBack"/>
      <w:bookmarkEnd w:id="0"/>
    </w:p>
    <w:p w14:paraId="452F37F4" w14:textId="77777777" w:rsidR="00424480" w:rsidRPr="00593031" w:rsidRDefault="00424480" w:rsidP="00424480">
      <w:pPr>
        <w:pStyle w:val="a3"/>
        <w:spacing w:line="240" w:lineRule="auto"/>
        <w:jc w:val="center"/>
        <w:rPr>
          <w:rFonts w:ascii="Sylfaen" w:hAnsi="Sylfaen"/>
          <w:i w:val="0"/>
          <w:iCs/>
          <w:noProof/>
          <w:sz w:val="24"/>
          <w:szCs w:val="24"/>
          <w:lang w:val="hy-AM"/>
        </w:rPr>
      </w:pPr>
    </w:p>
    <w:p w14:paraId="3F825512" w14:textId="77777777" w:rsidR="00424480" w:rsidRPr="00593031" w:rsidRDefault="00424480" w:rsidP="00424480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: The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“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Vanadzor State University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” (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Tigran Mets str. 36,Vanadzor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) calls for a </w:t>
      </w:r>
      <w:r>
        <w:rPr>
          <w:rFonts w:ascii="Sylfaen" w:hAnsi="Sylfaen"/>
          <w:i w:val="0"/>
          <w:noProof/>
          <w:sz w:val="24"/>
          <w:szCs w:val="24"/>
        </w:rPr>
        <w:t>one-stage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tender via Armeps 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(</w:t>
      </w:r>
      <w:hyperlink r:id="rId5" w:history="1">
        <w:r w:rsidRPr="00593031">
          <w:rPr>
            <w:rStyle w:val="a5"/>
            <w:rFonts w:ascii="Sylfaen" w:hAnsi="Sylfaen"/>
            <w:i w:val="0"/>
            <w:noProof/>
            <w:sz w:val="24"/>
            <w:szCs w:val="24"/>
            <w:lang w:val="hy-AM"/>
          </w:rPr>
          <w:t>www.armeps.am</w:t>
        </w:r>
      </w:hyperlink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) electronic procurement system.</w:t>
      </w:r>
    </w:p>
    <w:p w14:paraId="06067925" w14:textId="77777777" w:rsidR="00424480" w:rsidRPr="00593031" w:rsidRDefault="00424480" w:rsidP="00424480">
      <w:pPr>
        <w:pStyle w:val="a3"/>
        <w:spacing w:line="240" w:lineRule="auto"/>
        <w:ind w:firstLine="0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 w:cs="Calibri"/>
          <w:i w:val="0"/>
          <w:noProof/>
          <w:sz w:val="24"/>
          <w:szCs w:val="24"/>
          <w:lang w:val="hy-AM"/>
        </w:rPr>
        <w:t>         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ab/>
        <w:t xml:space="preserve">The selected bidder will sign a Contract on </w:t>
      </w:r>
      <w:r w:rsidR="00412D01" w:rsidRPr="008B13D5">
        <w:rPr>
          <w:rFonts w:asciiTheme="minorHAnsi" w:hAnsiTheme="minorHAnsi"/>
          <w:i w:val="0"/>
          <w:sz w:val="24"/>
          <w:szCs w:val="24"/>
          <w:lang w:val="en-US"/>
        </w:rPr>
        <w:t>repair and service of equ</w:t>
      </w:r>
      <w:r w:rsidR="00412D01">
        <w:rPr>
          <w:rFonts w:asciiTheme="minorHAnsi" w:hAnsiTheme="minorHAnsi"/>
          <w:i w:val="0"/>
          <w:sz w:val="24"/>
          <w:szCs w:val="24"/>
          <w:lang w:val="en-US"/>
        </w:rPr>
        <w:t>i</w:t>
      </w:r>
      <w:r w:rsidR="00412D01" w:rsidRPr="008B13D5">
        <w:rPr>
          <w:rFonts w:asciiTheme="minorHAnsi" w:hAnsiTheme="minorHAnsi"/>
          <w:i w:val="0"/>
          <w:sz w:val="24"/>
          <w:szCs w:val="24"/>
          <w:lang w:val="en-US"/>
        </w:rPr>
        <w:t>pment and devices</w:t>
      </w:r>
      <w:r w:rsidR="00412D01"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in accordance with Law (hereinafter – “the Contract”).</w:t>
      </w:r>
    </w:p>
    <w:p w14:paraId="41623F9B" w14:textId="77777777" w:rsidR="00424480" w:rsidRPr="00593031" w:rsidRDefault="00424480" w:rsidP="00424480">
      <w:pPr>
        <w:pStyle w:val="a3"/>
        <w:spacing w:line="240" w:lineRule="auto"/>
        <w:ind w:firstLine="0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ab/>
        <w:t xml:space="preserve">Pursuant to Article 7 of the Law on Procurements, any person, be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it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foreign person,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organization 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stateless person, has equal right to participate in the tender.</w:t>
      </w:r>
    </w:p>
    <w:p w14:paraId="712EFBDE" w14:textId="77777777" w:rsidR="00424480" w:rsidRPr="00424480" w:rsidRDefault="00424480" w:rsidP="00424480">
      <w:pPr>
        <w:ind w:firstLine="720"/>
        <w:jc w:val="both"/>
        <w:rPr>
          <w:rFonts w:ascii="Sylfaen" w:hAnsi="Sylfaen"/>
          <w:noProof/>
          <w:lang w:val="en-US"/>
        </w:rPr>
      </w:pPr>
      <w:r w:rsidRPr="00424480">
        <w:rPr>
          <w:rFonts w:ascii="Sylfaen" w:hAnsi="Sylfaen"/>
          <w:noProof/>
          <w:lang w:val="en-US"/>
        </w:rPr>
        <w:t>The call procedure sets forth the eligibility and qualification criteria for the bidders, as well as the documents to be submitted for the assessment of those qualifications.</w:t>
      </w:r>
    </w:p>
    <w:p w14:paraId="32815655" w14:textId="77777777"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Contract will be awarded to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bidder </w:t>
      </w:r>
      <w:r>
        <w:rPr>
          <w:rFonts w:ascii="Sylfaen" w:hAnsi="Sylfaen"/>
          <w:i w:val="0"/>
          <w:noProof/>
          <w:sz w:val="24"/>
          <w:szCs w:val="24"/>
        </w:rPr>
        <w:t xml:space="preserve">selected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from the</w:t>
      </w:r>
      <w:r>
        <w:rPr>
          <w:rFonts w:ascii="Sylfaen" w:hAnsi="Sylfaen"/>
          <w:i w:val="0"/>
          <w:noProof/>
          <w:sz w:val="24"/>
          <w:szCs w:val="24"/>
        </w:rPr>
        <w:t xml:space="preserve"> eligible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participants.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The preference </w:t>
      </w:r>
      <w:r>
        <w:rPr>
          <w:rFonts w:ascii="Sylfaen" w:hAnsi="Sylfaen"/>
          <w:i w:val="0"/>
          <w:noProof/>
          <w:sz w:val="24"/>
          <w:szCs w:val="24"/>
        </w:rPr>
        <w:t>will be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given to the bidder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who </w:t>
      </w:r>
      <w:r>
        <w:rPr>
          <w:rFonts w:ascii="Sylfaen" w:hAnsi="Sylfaen"/>
          <w:i w:val="0"/>
          <w:noProof/>
          <w:sz w:val="24"/>
          <w:szCs w:val="24"/>
        </w:rPr>
        <w:t>proposed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the lowest price.</w:t>
      </w:r>
    </w:p>
    <w:p w14:paraId="26D9B6E6" w14:textId="01DBAF54" w:rsidR="00424480" w:rsidRPr="00B51FBB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In order to </w:t>
      </w:r>
      <w:r>
        <w:rPr>
          <w:rFonts w:ascii="Sylfaen" w:hAnsi="Sylfaen"/>
          <w:i w:val="0"/>
          <w:noProof/>
          <w:sz w:val="24"/>
          <w:szCs w:val="24"/>
        </w:rPr>
        <w:t xml:space="preserve">receive a hard copy </w:t>
      </w:r>
      <w:r w:rsidRPr="00764142">
        <w:rPr>
          <w:rFonts w:ascii="Sylfaen" w:hAnsi="Sylfaen"/>
          <w:i w:val="0"/>
          <w:noProof/>
          <w:sz w:val="24"/>
          <w:szCs w:val="24"/>
        </w:rPr>
        <w:t>of the</w:t>
      </w:r>
      <w:r w:rsidRPr="00764142">
        <w:rPr>
          <w:rFonts w:ascii="Sylfaen" w:hAnsi="Sylfaen"/>
          <w:i w:val="0"/>
          <w:noProof/>
          <w:sz w:val="24"/>
          <w:szCs w:val="24"/>
          <w:lang w:val="hy-AM"/>
        </w:rPr>
        <w:t xml:space="preserve"> invitation </w:t>
      </w:r>
      <w:r w:rsidRPr="00764142">
        <w:rPr>
          <w:rFonts w:ascii="Sylfaen" w:hAnsi="Sylfaen"/>
          <w:i w:val="0"/>
          <w:noProof/>
          <w:sz w:val="24"/>
          <w:szCs w:val="24"/>
        </w:rPr>
        <w:t>the</w:t>
      </w:r>
      <w:r>
        <w:rPr>
          <w:rFonts w:ascii="Sylfaen" w:hAnsi="Sylfaen"/>
          <w:i w:val="0"/>
          <w:noProof/>
          <w:sz w:val="24"/>
          <w:szCs w:val="24"/>
        </w:rPr>
        <w:t xml:space="preserve">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apply 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9D031A">
        <w:rPr>
          <w:rFonts w:ascii="Sylfaen" w:hAnsi="Sylfaen"/>
          <w:i w:val="0"/>
          <w:noProof/>
          <w:sz w:val="24"/>
          <w:szCs w:val="24"/>
          <w:lang w:val="en-US"/>
        </w:rPr>
        <w:t>e d</w:t>
      </w:r>
      <w:r w:rsidR="00FD0597">
        <w:rPr>
          <w:rFonts w:ascii="Sylfaen" w:hAnsi="Sylfaen"/>
          <w:i w:val="0"/>
          <w:noProof/>
          <w:sz w:val="24"/>
          <w:szCs w:val="24"/>
          <w:lang w:val="en-US"/>
        </w:rPr>
        <w:t xml:space="preserve">ay of the </w:t>
      </w:r>
      <w:r w:rsidR="00050B87">
        <w:rPr>
          <w:rFonts w:ascii="Sylfaen" w:hAnsi="Sylfaen"/>
          <w:i w:val="0"/>
          <w:noProof/>
          <w:sz w:val="24"/>
          <w:szCs w:val="24"/>
          <w:lang w:val="en-US"/>
        </w:rPr>
        <w:t>announcement, at 1</w:t>
      </w:r>
      <w:r w:rsidR="008E77AC">
        <w:rPr>
          <w:rFonts w:ascii="Sylfaen" w:hAnsi="Sylfaen"/>
          <w:i w:val="0"/>
          <w:noProof/>
          <w:sz w:val="24"/>
          <w:szCs w:val="24"/>
          <w:lang w:val="en-US"/>
        </w:rPr>
        <w:t>2</w:t>
      </w:r>
      <w:r w:rsidR="00FD0597">
        <w:rPr>
          <w:rFonts w:ascii="Sylfaen" w:hAnsi="Sylfaen"/>
          <w:i w:val="0"/>
          <w:noProof/>
          <w:sz w:val="24"/>
          <w:szCs w:val="24"/>
          <w:lang w:val="en-US"/>
        </w:rPr>
        <w:t>:</w:t>
      </w:r>
      <w:r w:rsidR="00FD0597">
        <w:rPr>
          <w:rFonts w:ascii="Sylfaen" w:hAnsi="Sylfaen"/>
          <w:i w:val="0"/>
          <w:noProof/>
          <w:sz w:val="24"/>
          <w:szCs w:val="24"/>
          <w:lang w:val="hy-AM"/>
        </w:rPr>
        <w:t>00</w:t>
      </w:r>
      <w:r w:rsidR="009D031A">
        <w:rPr>
          <w:rFonts w:ascii="Sylfaen" w:hAnsi="Sylfaen"/>
          <w:i w:val="0"/>
          <w:noProof/>
          <w:sz w:val="24"/>
          <w:szCs w:val="24"/>
          <w:lang w:val="en-US"/>
        </w:rPr>
        <w:t xml:space="preserve"> 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pm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Moreover, to receive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the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</w:t>
      </w:r>
      <w:r>
        <w:rPr>
          <w:rFonts w:ascii="Sylfaen" w:hAnsi="Sylfaen"/>
          <w:i w:val="0"/>
          <w:noProof/>
          <w:sz w:val="24"/>
          <w:szCs w:val="24"/>
        </w:rPr>
        <w:t>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submit a </w:t>
      </w:r>
      <w:r w:rsidRPr="00A442DC">
        <w:rPr>
          <w:rFonts w:ascii="Sylfaen" w:hAnsi="Sylfaen"/>
          <w:i w:val="0"/>
          <w:noProof/>
          <w:sz w:val="24"/>
          <w:szCs w:val="24"/>
          <w:lang w:val="hy-AM"/>
        </w:rPr>
        <w:t>written request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to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provides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request.</w:t>
      </w:r>
    </w:p>
    <w:p w14:paraId="094A5BFE" w14:textId="77777777" w:rsidR="00424480" w:rsidRPr="002C1250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In the case,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an electronic form of the invitation </w:t>
      </w:r>
      <w:r>
        <w:rPr>
          <w:rFonts w:ascii="Sylfaen" w:hAnsi="Sylfaen"/>
          <w:i w:val="0"/>
          <w:noProof/>
          <w:sz w:val="24"/>
          <w:szCs w:val="24"/>
        </w:rPr>
        <w:t>i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 requested,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>
        <w:rPr>
          <w:rFonts w:ascii="Sylfaen" w:hAnsi="Sylfaen"/>
          <w:i w:val="0"/>
          <w:noProof/>
          <w:sz w:val="24"/>
          <w:szCs w:val="24"/>
        </w:rPr>
        <w:t xml:space="preserve">procuring entity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provide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it in an electronic format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</w:t>
      </w:r>
      <w:r>
        <w:rPr>
          <w:rFonts w:ascii="Sylfaen" w:hAnsi="Sylfaen"/>
          <w:i w:val="0"/>
          <w:noProof/>
          <w:sz w:val="24"/>
          <w:szCs w:val="24"/>
        </w:rPr>
        <w:t>.</w:t>
      </w:r>
    </w:p>
    <w:p w14:paraId="04B7C8DD" w14:textId="77777777" w:rsidR="00424480" w:rsidRPr="00AD1213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>The absence of an invitation does not limit the bidder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's right</w:t>
      </w:r>
      <w:r>
        <w:rPr>
          <w:rFonts w:ascii="Sylfaen" w:hAnsi="Sylfaen"/>
          <w:i w:val="0"/>
          <w:noProof/>
          <w:sz w:val="24"/>
          <w:szCs w:val="24"/>
        </w:rPr>
        <w:t xml:space="preserve"> to participate in tender.</w:t>
      </w:r>
    </w:p>
    <w:p w14:paraId="19A1727F" w14:textId="6CB0D962" w:rsidR="00424480" w:rsidRPr="00593031" w:rsidRDefault="00424480" w:rsidP="00424480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>Bids fo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r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 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ender should be submitted in</w:t>
      </w:r>
      <w:r>
        <w:rPr>
          <w:rFonts w:ascii="Sylfaen" w:hAnsi="Sylfaen"/>
          <w:i w:val="0"/>
          <w:noProof/>
          <w:sz w:val="24"/>
          <w:szCs w:val="24"/>
        </w:rPr>
        <w:t xml:space="preserve"> an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electronic format via Armeps 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(</w:t>
      </w:r>
      <w:hyperlink r:id="rId6" w:history="1">
        <w:r w:rsidRPr="00593031">
          <w:rPr>
            <w:rStyle w:val="a5"/>
            <w:rFonts w:ascii="Sylfaen" w:hAnsi="Sylfaen"/>
            <w:i w:val="0"/>
            <w:noProof/>
            <w:sz w:val="24"/>
            <w:szCs w:val="24"/>
            <w:lang w:val="hy-AM"/>
          </w:rPr>
          <w:t>www.armeps.am</w:t>
        </w:r>
      </w:hyperlink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) electronic procurement system 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9D031A">
        <w:rPr>
          <w:rFonts w:ascii="Sylfaen" w:hAnsi="Sylfaen"/>
          <w:i w:val="0"/>
          <w:noProof/>
          <w:sz w:val="24"/>
          <w:szCs w:val="24"/>
          <w:lang w:val="en-US"/>
        </w:rPr>
        <w:t>e d</w:t>
      </w:r>
      <w:r w:rsidR="00050B87">
        <w:rPr>
          <w:rFonts w:ascii="Sylfaen" w:hAnsi="Sylfaen"/>
          <w:i w:val="0"/>
          <w:noProof/>
          <w:sz w:val="24"/>
          <w:szCs w:val="24"/>
          <w:lang w:val="en-US"/>
        </w:rPr>
        <w:t>ay of the announcement, at 1</w:t>
      </w:r>
      <w:r w:rsidR="008E77AC">
        <w:rPr>
          <w:rFonts w:ascii="Sylfaen" w:hAnsi="Sylfaen"/>
          <w:i w:val="0"/>
          <w:noProof/>
          <w:sz w:val="24"/>
          <w:szCs w:val="24"/>
          <w:lang w:val="en-US"/>
        </w:rPr>
        <w:t>2</w:t>
      </w:r>
      <w:r w:rsidR="00FD0597">
        <w:rPr>
          <w:rFonts w:ascii="Sylfaen" w:hAnsi="Sylfaen"/>
          <w:i w:val="0"/>
          <w:noProof/>
          <w:sz w:val="24"/>
          <w:szCs w:val="24"/>
          <w:lang w:val="en-US"/>
        </w:rPr>
        <w:t>:</w:t>
      </w:r>
      <w:r w:rsidR="00FD0597">
        <w:rPr>
          <w:rFonts w:ascii="Sylfaen" w:hAnsi="Sylfaen"/>
          <w:i w:val="0"/>
          <w:noProof/>
          <w:sz w:val="24"/>
          <w:szCs w:val="24"/>
          <w:lang w:val="hy-AM"/>
        </w:rPr>
        <w:t>00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pm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. The </w:t>
      </w:r>
      <w:r>
        <w:rPr>
          <w:rFonts w:ascii="Sylfaen" w:hAnsi="Sylfaen"/>
          <w:i w:val="0"/>
          <w:noProof/>
          <w:sz w:val="24"/>
          <w:szCs w:val="24"/>
          <w:lang w:eastAsia="ru-RU"/>
        </w:rPr>
        <w:t>bids are accepted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in Armenian, English, and Russian languages.</w:t>
      </w:r>
    </w:p>
    <w:p w14:paraId="61B22C0E" w14:textId="5B6F452C" w:rsidR="00424480" w:rsidRPr="00593031" w:rsidRDefault="00424480" w:rsidP="00424480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Bid opening</w:t>
      </w:r>
      <w:r>
        <w:rPr>
          <w:rFonts w:ascii="Sylfaen" w:hAnsi="Sylfaen"/>
          <w:i w:val="0"/>
          <w:noProof/>
          <w:sz w:val="24"/>
          <w:szCs w:val="24"/>
        </w:rPr>
        <w:t xml:space="preserve">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will </w:t>
      </w:r>
      <w:r>
        <w:rPr>
          <w:rFonts w:ascii="Sylfaen" w:hAnsi="Sylfaen"/>
          <w:i w:val="0"/>
          <w:noProof/>
          <w:sz w:val="24"/>
          <w:szCs w:val="24"/>
        </w:rPr>
        <w:t>be held in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el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ectronic form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via Armeps 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electronic procurement system, at </w:t>
      </w:r>
      <w:r>
        <w:rPr>
          <w:rFonts w:ascii="Sylfaen" w:hAnsi="Sylfaen"/>
          <w:b/>
          <w:i w:val="0"/>
          <w:noProof/>
          <w:sz w:val="24"/>
          <w:szCs w:val="24"/>
          <w:lang w:val="hy-AM" w:eastAsia="ru-RU"/>
        </w:rPr>
        <w:t>1</w:t>
      </w:r>
      <w:r w:rsidR="008E77AC">
        <w:rPr>
          <w:rFonts w:ascii="Sylfaen" w:hAnsi="Sylfaen"/>
          <w:b/>
          <w:i w:val="0"/>
          <w:noProof/>
          <w:sz w:val="24"/>
          <w:szCs w:val="24"/>
          <w:lang w:val="en-US" w:eastAsia="ru-RU"/>
        </w:rPr>
        <w:t>2</w:t>
      </w:r>
      <w:r w:rsidR="009D031A">
        <w:rPr>
          <w:rFonts w:ascii="Sylfaen" w:hAnsi="Sylfaen"/>
          <w:b/>
          <w:i w:val="0"/>
          <w:noProof/>
          <w:sz w:val="24"/>
          <w:szCs w:val="24"/>
          <w:lang w:val="hy-AM" w:eastAsia="ru-RU"/>
        </w:rPr>
        <w:t>:</w:t>
      </w:r>
      <w:r w:rsidR="00FD0597">
        <w:rPr>
          <w:rFonts w:ascii="Sylfaen" w:hAnsi="Sylfaen"/>
          <w:b/>
          <w:i w:val="0"/>
          <w:noProof/>
          <w:sz w:val="24"/>
          <w:szCs w:val="24"/>
          <w:lang w:val="hy-AM" w:eastAsia="ru-RU"/>
        </w:rPr>
        <w:t>00</w:t>
      </w:r>
      <w:r>
        <w:rPr>
          <w:rFonts w:ascii="Sylfaen" w:hAnsi="Sylfaen"/>
          <w:b/>
          <w:i w:val="0"/>
          <w:noProof/>
          <w:sz w:val="24"/>
          <w:szCs w:val="24"/>
          <w:lang w:val="hy-AM" w:eastAsia="ru-RU"/>
        </w:rPr>
        <w:t xml:space="preserve"> </w:t>
      </w:r>
      <w:r>
        <w:rPr>
          <w:rFonts w:ascii="Sylfaen" w:hAnsi="Sylfaen"/>
          <w:b/>
          <w:i w:val="0"/>
          <w:noProof/>
          <w:sz w:val="24"/>
          <w:szCs w:val="24"/>
          <w:lang w:val="en-US" w:eastAsia="ru-RU"/>
        </w:rPr>
        <w:t>p</w:t>
      </w:r>
      <w:r w:rsidRPr="008F0A3D">
        <w:rPr>
          <w:rFonts w:ascii="Sylfaen" w:hAnsi="Sylfaen"/>
          <w:b/>
          <w:i w:val="0"/>
          <w:noProof/>
          <w:sz w:val="24"/>
          <w:szCs w:val="24"/>
          <w:lang w:val="hy-AM" w:eastAsia="ru-RU"/>
        </w:rPr>
        <w:t>m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on the </w:t>
      </w:r>
      <w:r w:rsidRPr="008F0A3D">
        <w:rPr>
          <w:rFonts w:ascii="Sylfaen" w:hAnsi="Sylfaen"/>
          <w:b/>
          <w:i w:val="0"/>
          <w:noProof/>
          <w:sz w:val="24"/>
          <w:szCs w:val="24"/>
          <w:lang w:val="en-US" w:eastAsia="ru-RU"/>
        </w:rPr>
        <w:t>7</w:t>
      </w:r>
      <w:r w:rsidRPr="008F0A3D">
        <w:rPr>
          <w:rFonts w:ascii="Sylfaen" w:hAnsi="Sylfaen"/>
          <w:b/>
          <w:i w:val="0"/>
          <w:noProof/>
          <w:sz w:val="24"/>
          <w:szCs w:val="24"/>
          <w:vertAlign w:val="superscript"/>
          <w:lang w:val="hy-AM" w:eastAsia="ru-RU"/>
        </w:rPr>
        <w:t>th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day </w:t>
      </w:r>
      <w:r>
        <w:rPr>
          <w:rFonts w:ascii="Sylfaen" w:hAnsi="Sylfaen"/>
          <w:i w:val="0"/>
          <w:noProof/>
          <w:sz w:val="24"/>
          <w:szCs w:val="24"/>
          <w:lang w:eastAsia="ru-RU"/>
        </w:rPr>
        <w:t>following the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publication of this </w:t>
      </w:r>
      <w:r>
        <w:rPr>
          <w:rFonts w:ascii="Sylfaen" w:hAnsi="Sylfaen"/>
          <w:i w:val="0"/>
          <w:noProof/>
          <w:sz w:val="24"/>
          <w:szCs w:val="24"/>
          <w:lang w:eastAsia="ru-RU"/>
        </w:rPr>
        <w:t>call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.</w:t>
      </w:r>
    </w:p>
    <w:p w14:paraId="0B50FE97" w14:textId="77777777"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Complaints regarding this procedure should be submitted to the Procurement Appeals 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>Board (1 Melik Adamyan Street, Yerevan)</w:t>
      </w:r>
      <w:r w:rsidRPr="008211ED">
        <w:rPr>
          <w:rFonts w:ascii="Sylfaen" w:hAnsi="Sylfaen"/>
          <w:i w:val="0"/>
          <w:noProof/>
          <w:sz w:val="24"/>
          <w:szCs w:val="24"/>
        </w:rPr>
        <w:t>.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The appeal is filed in accordance with </w:t>
      </w:r>
      <w:r w:rsidRPr="008211ED">
        <w:rPr>
          <w:rFonts w:ascii="Sylfaen" w:hAnsi="Sylfaen"/>
          <w:i w:val="0"/>
          <w:noProof/>
          <w:sz w:val="24"/>
          <w:szCs w:val="24"/>
        </w:rPr>
        <w:t>the procedure set forth in the call for t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ender. In order to file an appeal </w:t>
      </w:r>
      <w:r>
        <w:rPr>
          <w:rFonts w:ascii="Sylfaen" w:hAnsi="Sylfaen"/>
          <w:i w:val="0"/>
          <w:noProof/>
          <w:sz w:val="24"/>
          <w:szCs w:val="24"/>
        </w:rPr>
        <w:t>the bidder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make a payment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30.000 (thirty thousands) AMD, which should be tran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sferred to the treasury account</w:t>
      </w:r>
      <w:r>
        <w:rPr>
          <w:rFonts w:ascii="Sylfaen" w:hAnsi="Sylfaen"/>
          <w:i w:val="0"/>
          <w:noProof/>
          <w:sz w:val="24"/>
          <w:szCs w:val="24"/>
        </w:rPr>
        <w:t xml:space="preserve"> “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900008000482” of the Ministry of Finance of the Republic of Armenia.</w:t>
      </w:r>
    </w:p>
    <w:p w14:paraId="3D4390BE" w14:textId="77777777"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Should you need any further information on this </w:t>
      </w:r>
      <w:r>
        <w:rPr>
          <w:rFonts w:ascii="Sylfaen" w:hAnsi="Sylfaen"/>
          <w:i w:val="0"/>
          <w:noProof/>
          <w:sz w:val="24"/>
          <w:szCs w:val="24"/>
        </w:rPr>
        <w:t>call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, please do not hesitate to contact Ms. 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Anush Tsaturyan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, 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ecretary at the </w:t>
      </w:r>
      <w:r>
        <w:rPr>
          <w:rFonts w:ascii="Sylfaen" w:hAnsi="Sylfaen"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Commission.</w:t>
      </w:r>
    </w:p>
    <w:p w14:paraId="6414911A" w14:textId="77777777" w:rsidR="00424480" w:rsidRPr="00593031" w:rsidRDefault="00424480" w:rsidP="00424480">
      <w:pPr>
        <w:pStyle w:val="a3"/>
        <w:spacing w:line="240" w:lineRule="auto"/>
        <w:ind w:firstLine="630"/>
        <w:rPr>
          <w:rFonts w:ascii="Sylfaen" w:hAnsi="Sylfaen" w:cs="Calibri"/>
          <w:i w:val="0"/>
          <w:iCs/>
          <w:noProof/>
          <w:sz w:val="24"/>
          <w:szCs w:val="24"/>
          <w:lang w:val="hy-AM"/>
        </w:rPr>
      </w:pPr>
    </w:p>
    <w:p w14:paraId="040F889C" w14:textId="77777777" w:rsidR="00424480" w:rsidRPr="009D031A" w:rsidRDefault="00424480" w:rsidP="00424480">
      <w:pPr>
        <w:pStyle w:val="a3"/>
        <w:spacing w:line="240" w:lineRule="auto"/>
        <w:ind w:firstLine="2970"/>
        <w:rPr>
          <w:rFonts w:ascii="Sylfaen" w:hAnsi="Sylfaen"/>
          <w:b/>
          <w:i w:val="0"/>
          <w:iCs/>
          <w:noProof/>
          <w:sz w:val="24"/>
          <w:szCs w:val="24"/>
          <w:lang w:val="en-US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Phone: </w:t>
      </w:r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+</w:t>
      </w:r>
      <w:r w:rsidR="009D031A">
        <w:rPr>
          <w:rFonts w:ascii="Sylfaen" w:hAnsi="Sylfaen"/>
          <w:b/>
          <w:i w:val="0"/>
          <w:noProof/>
          <w:sz w:val="24"/>
          <w:szCs w:val="24"/>
          <w:lang w:val="en-US"/>
        </w:rPr>
        <w:t>098643667</w:t>
      </w:r>
    </w:p>
    <w:p w14:paraId="62F88D4E" w14:textId="77777777" w:rsidR="00424480" w:rsidRPr="00593031" w:rsidRDefault="00424480" w:rsidP="00424480">
      <w:pPr>
        <w:pStyle w:val="a3"/>
        <w:spacing w:line="240" w:lineRule="auto"/>
        <w:ind w:firstLine="2970"/>
        <w:rPr>
          <w:rFonts w:ascii="Sylfaen" w:hAnsi="Sylfaen"/>
          <w:b/>
          <w:bCs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E-mail: ` </w:t>
      </w:r>
      <w:r w:rsidR="009D031A">
        <w:rPr>
          <w:rFonts w:ascii="Sylfaen" w:hAnsi="Sylfaen"/>
          <w:i w:val="0"/>
          <w:noProof/>
          <w:sz w:val="24"/>
          <w:szCs w:val="24"/>
          <w:lang w:val="en-US"/>
        </w:rPr>
        <w:t>herminea85</w:t>
      </w:r>
      <w:hyperlink r:id="rId7" w:history="1">
        <w:r w:rsidRPr="00CA575F">
          <w:rPr>
            <w:rStyle w:val="a5"/>
            <w:rFonts w:ascii="Sylfaen" w:hAnsi="Sylfaen"/>
            <w:b/>
            <w:bCs/>
            <w:i w:val="0"/>
            <w:noProof/>
            <w:sz w:val="24"/>
            <w:szCs w:val="24"/>
            <w:lang w:val="en-US"/>
          </w:rPr>
          <w:t>@mail.ru</w:t>
        </w:r>
      </w:hyperlink>
    </w:p>
    <w:p w14:paraId="7451D1DC" w14:textId="77777777" w:rsidR="00424480" w:rsidRDefault="00424480" w:rsidP="00424480">
      <w:pPr>
        <w:pStyle w:val="a3"/>
        <w:spacing w:line="240" w:lineRule="auto"/>
        <w:ind w:firstLine="2970"/>
        <w:rPr>
          <w:rFonts w:ascii="Sylfaen" w:hAnsi="Sylfaen"/>
          <w:bCs/>
          <w:i w:val="0"/>
          <w:noProof/>
          <w:sz w:val="24"/>
          <w:szCs w:val="24"/>
          <w:lang w:val="en-US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bCs/>
          <w:i w:val="0"/>
          <w:noProof/>
          <w:sz w:val="24"/>
          <w:szCs w:val="24"/>
          <w:lang w:val="hy-AM"/>
        </w:rPr>
        <w:t xml:space="preserve">: </w:t>
      </w:r>
      <w:r>
        <w:rPr>
          <w:rFonts w:ascii="Sylfaen" w:hAnsi="Sylfaen"/>
          <w:bCs/>
          <w:i w:val="0"/>
          <w:noProof/>
          <w:sz w:val="24"/>
          <w:szCs w:val="24"/>
          <w:lang w:val="en-US"/>
        </w:rPr>
        <w:t>Vanadzor State University</w:t>
      </w:r>
    </w:p>
    <w:p w14:paraId="01ECCDAD" w14:textId="77777777" w:rsidR="00D0254F" w:rsidRPr="009D031A" w:rsidRDefault="00D0254F">
      <w:pPr>
        <w:rPr>
          <w:lang w:val="en-US"/>
        </w:rPr>
      </w:pPr>
    </w:p>
    <w:sectPr w:rsidR="00D0254F" w:rsidRPr="009D031A" w:rsidSect="008A2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4480"/>
    <w:rsid w:val="00050B87"/>
    <w:rsid w:val="00143D04"/>
    <w:rsid w:val="001764EB"/>
    <w:rsid w:val="001C17B6"/>
    <w:rsid w:val="001D2E33"/>
    <w:rsid w:val="001E7C6B"/>
    <w:rsid w:val="002377EB"/>
    <w:rsid w:val="00305633"/>
    <w:rsid w:val="003E442C"/>
    <w:rsid w:val="00412D01"/>
    <w:rsid w:val="00424480"/>
    <w:rsid w:val="0058370D"/>
    <w:rsid w:val="005F3746"/>
    <w:rsid w:val="00805B34"/>
    <w:rsid w:val="00821300"/>
    <w:rsid w:val="008A2197"/>
    <w:rsid w:val="008E77AC"/>
    <w:rsid w:val="009765B1"/>
    <w:rsid w:val="009D031A"/>
    <w:rsid w:val="00A03AA8"/>
    <w:rsid w:val="00C36737"/>
    <w:rsid w:val="00D0254F"/>
    <w:rsid w:val="00D743B8"/>
    <w:rsid w:val="00EB2438"/>
    <w:rsid w:val="00F04BCF"/>
    <w:rsid w:val="00FC0378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909F"/>
  <w15:docId w15:val="{91CBC77E-4B37-41E0-BCEE-57BE07DAE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42448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424480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a5">
    <w:name w:val="Hyperlink"/>
    <w:rsid w:val="004244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tsaturyan78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parliament.am/law_docs/231204HO160eng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gnumner-hamakargox</dc:creator>
  <cp:keywords/>
  <dc:description/>
  <cp:lastModifiedBy>User</cp:lastModifiedBy>
  <cp:revision>22</cp:revision>
  <dcterms:created xsi:type="dcterms:W3CDTF">2018-01-30T06:55:00Z</dcterms:created>
  <dcterms:modified xsi:type="dcterms:W3CDTF">2025-12-21T22:31:00Z</dcterms:modified>
</cp:coreProperties>
</file>